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A"/>
        <w:jc w:val="center"/>
        <w:rPr>
          <w:b/>
          <w:b/>
          <w:bCs/>
        </w:rPr>
      </w:pPr>
      <w:r>
        <w:rPr>
          <w:b/>
          <w:bCs/>
        </w:rPr>
        <w:t>Regulamin rezerwacji beczek -</w:t>
      </w:r>
    </w:p>
    <w:p>
      <w:pPr>
        <w:pStyle w:val="TreA"/>
        <w:jc w:val="center"/>
        <w:rPr>
          <w:b/>
          <w:b/>
          <w:bCs/>
        </w:rPr>
      </w:pPr>
      <w:r>
        <w:rPr>
          <w:b/>
          <w:bCs/>
        </w:rPr>
        <w:t>umowa rezerwacyjna</w:t>
      </w:r>
    </w:p>
    <w:p>
      <w:pPr>
        <w:pStyle w:val="TreA"/>
        <w:jc w:val="center"/>
        <w:rPr>
          <w:b/>
          <w:b/>
          <w:bCs/>
        </w:rPr>
      </w:pPr>
      <w:r>
        <w:rPr>
          <w:b/>
          <w:bCs/>
        </w:rPr>
      </w:r>
    </w:p>
    <w:p>
      <w:pPr>
        <w:pStyle w:val="TreA"/>
        <w:jc w:val="center"/>
        <w:rPr>
          <w:b/>
          <w:b/>
          <w:bCs/>
        </w:rPr>
      </w:pPr>
      <w:r>
        <w:rPr>
          <w:b/>
          <w:bCs/>
        </w:rPr>
        <w:t>"Bieszczadzkie  Smaki  Sp.  z  o.o.  z  siedzibą  w Woli  Michowej  7  38-543  Komańcza  wpisanej  do rejestru  przedsiębiorców  Sądu  Rejonowego  w  Rzeszowie  XII  Wydział  Gospodarczy  Krajowego Rejestru  Sądowego pod  nr KRS  : 0000612502 imieniem  której  działa Wiesława Ablewska  zwaną dalej Wytwórcą "</w:t>
      </w:r>
    </w:p>
    <w:p>
      <w:pPr>
        <w:pStyle w:val="TreA"/>
        <w:jc w:val="center"/>
        <w:rPr>
          <w:b/>
          <w:b/>
          <w:bCs/>
        </w:rPr>
      </w:pPr>
      <w:r>
        <w:rPr>
          <w:b/>
          <w:bCs/>
        </w:rPr>
        <w:t>a</w:t>
      </w:r>
    </w:p>
    <w:p>
      <w:pPr>
        <w:pStyle w:val="TreA"/>
        <w:jc w:val="center"/>
        <w:rPr>
          <w:b/>
          <w:b/>
          <w:bCs/>
        </w:rPr>
      </w:pPr>
      <w:r>
        <w:rPr>
          <w:b/>
          <w:bCs/>
        </w:rPr>
      </w:r>
    </w:p>
    <w:p>
      <w:pPr>
        <w:pStyle w:val="TreA"/>
        <w:rPr>
          <w:b/>
          <w:b/>
          <w:bCs/>
        </w:rPr>
      </w:pPr>
      <w:r>
        <w:rPr>
          <w:b/>
          <w:bCs/>
        </w:rPr>
        <w:t>…………………………………………………</w:t>
      </w:r>
      <w:r>
        <w:rPr>
          <w:b/>
          <w:bCs/>
        </w:rPr>
        <w:t xml:space="preserve">. </w:t>
      </w:r>
      <w:r>
        <w:rPr>
          <w:b/>
          <w:bCs/>
          <w:i/>
        </w:rPr>
        <w:t>(imię i nazwisko dzierżawcy)</w:t>
      </w:r>
      <w:r>
        <w:rPr>
          <w:b/>
          <w:bCs/>
        </w:rPr>
        <w:t>, zamieszkałym w …………………… ……………………</w:t>
      </w:r>
      <w:r>
        <w:rPr>
          <w:b/>
          <w:bCs/>
          <w:i/>
        </w:rPr>
        <w:t>(miejscowość)</w:t>
      </w:r>
      <w:r>
        <w:rPr>
          <w:b/>
          <w:bCs/>
        </w:rPr>
        <w:t xml:space="preserve"> przy ul. ……………………………..…… </w:t>
      </w:r>
      <w:r>
        <w:rPr>
          <w:b/>
          <w:bCs/>
          <w:i/>
        </w:rPr>
        <w:t>(nazwa ulicy i numer domu)</w:t>
      </w:r>
      <w:r>
        <w:rPr>
          <w:b/>
          <w:bCs/>
        </w:rPr>
        <w:t>,………………………………..( kod pocztowy, miasto)</w:t>
      </w:r>
    </w:p>
    <w:p>
      <w:pPr>
        <w:pStyle w:val="TreA"/>
        <w:rPr>
          <w:b/>
          <w:b/>
          <w:bCs/>
        </w:rPr>
      </w:pPr>
      <w:r>
        <w:rPr>
          <w:b/>
          <w:bCs/>
        </w:rPr>
        <w:t xml:space="preserve">legitymującym się dowodem osobistym ……………………………… </w:t>
      </w:r>
      <w:r>
        <w:rPr>
          <w:b/>
          <w:bCs/>
          <w:i/>
        </w:rPr>
        <w:t>(seria i numer dowodu osobistego)</w:t>
      </w:r>
      <w:r>
        <w:rPr>
          <w:b/>
          <w:bCs/>
        </w:rPr>
        <w:t>, zwanym dalej Klientem.</w:t>
      </w:r>
    </w:p>
    <w:p>
      <w:pPr>
        <w:pStyle w:val="TreA"/>
        <w:jc w:val="center"/>
        <w:rPr>
          <w:b/>
          <w:b/>
          <w:bCs/>
        </w:rPr>
      </w:pPr>
      <w:r>
        <w:rPr>
          <w:b/>
          <w:bCs/>
        </w:rPr>
      </w:r>
    </w:p>
    <w:p>
      <w:pPr>
        <w:pStyle w:val="TreA"/>
        <w:jc w:val="center"/>
        <w:rPr>
          <w:b/>
          <w:b/>
          <w:bCs/>
        </w:rPr>
      </w:pPr>
      <w:r>
        <w:rPr>
          <w:b/>
          <w:bCs/>
        </w:rPr>
      </w:r>
    </w:p>
    <w:p>
      <w:pPr>
        <w:pStyle w:val="TreA"/>
        <w:jc w:val="center"/>
        <w:rPr>
          <w:b/>
          <w:b/>
          <w:bCs/>
        </w:rPr>
      </w:pPr>
      <w:r>
        <w:rPr>
          <w:b/>
          <w:bCs/>
        </w:rPr>
      </w:r>
    </w:p>
    <w:p>
      <w:pPr>
        <w:pStyle w:val="TreA"/>
        <w:jc w:val="both"/>
        <w:rPr>
          <w:b/>
          <w:b/>
          <w:bCs/>
        </w:rPr>
      </w:pPr>
      <w:r>
        <w:rPr>
          <w:b/>
          <w:bCs/>
        </w:rPr>
        <w:t>§ 1 [Definicje]</w:t>
      </w:r>
    </w:p>
    <w:p>
      <w:pPr>
        <w:pStyle w:val="TreA"/>
        <w:jc w:val="both"/>
        <w:rPr/>
      </w:pPr>
      <w:r>
        <w:rPr/>
      </w:r>
    </w:p>
    <w:p>
      <w:pPr>
        <w:pStyle w:val="TreA"/>
        <w:jc w:val="both"/>
        <w:rPr/>
      </w:pPr>
      <w:r>
        <w:rPr/>
        <w:t>1. Użyte w niniejszej umowie sformułowania oznaczają:</w:t>
      </w:r>
    </w:p>
    <w:p>
      <w:pPr>
        <w:pStyle w:val="TreA"/>
        <w:numPr>
          <w:ilvl w:val="0"/>
          <w:numId w:val="1"/>
        </w:numPr>
        <w:jc w:val="both"/>
        <w:rPr/>
      </w:pPr>
      <w:r>
        <w:rPr/>
        <w:t>platforma rezerwacyjna - serwis internetowy dostępny pod adresem: www.bieszczadzkiesmaki.pl, prowadzony przez Bogdana Ablewskiego zawierający prezentację Towar</w:t>
      </w:r>
      <w:r>
        <w:rPr>
          <w:lang w:val="es-ES_tradnl"/>
        </w:rPr>
        <w:t>ó</w:t>
      </w:r>
      <w:r>
        <w:rPr/>
        <w:t>w i umożliwiający Klientowi złożenie oferty zawarcia z Wytw</w:t>
      </w:r>
      <w:r>
        <w:rPr>
          <w:lang w:val="es-ES_tradnl"/>
        </w:rPr>
        <w:t>ó</w:t>
      </w:r>
      <w:r>
        <w:rPr/>
        <w:t>rcą Umowy rezerwacyjnej na wskazanych w niniejszym Regulaminie warunkach, do kt</w:t>
      </w:r>
      <w:r>
        <w:rPr>
          <w:lang w:val="es-ES_tradnl"/>
        </w:rPr>
        <w:t>ó</w:t>
      </w:r>
      <w:r>
        <w:rPr/>
        <w:t xml:space="preserve">rego funkcjonowania w zakresie nieuregulowanym w niniejszym Regulaminie stosuje się </w:t>
      </w:r>
      <w:r>
        <w:rPr>
          <w:lang w:val="de-DE"/>
        </w:rPr>
        <w:t>REGULAMIN SK</w:t>
      </w:r>
      <w:r>
        <w:rPr/>
        <w:t xml:space="preserve">ŁADANIA ZAMÓWIEŃ </w:t>
      </w:r>
      <w:r>
        <w:rPr>
          <w:lang w:val="de-DE"/>
        </w:rPr>
        <w:t>INTERNETOWYCH W SKLEPIE STACJONARNYM BIESZCZADZKIE SMAKI SP</w:t>
      </w:r>
      <w:r>
        <w:rPr/>
        <w:t>ÓŁKA Z OGRANICZONĄ ODPOWIEDZIALNOŚCIĄ dostępny pod adresem Smolnik 9 38-543 Komańcza w zakresie sposob</w:t>
      </w:r>
      <w:r>
        <w:rPr>
          <w:lang w:val="es-ES_tradnl"/>
        </w:rPr>
        <w:t>ów</w:t>
      </w:r>
      <w:r>
        <w:rPr/>
        <w:t xml:space="preserve"> płatności, prawa odstąpienia, dostawy Towaru po jego zakupie, odstąpienia od umowy i reklamacji, poufności i ochrony danych osobowych oraz informacji o pozasądowym załatwianiu spor</w:t>
      </w:r>
      <w:r>
        <w:rPr>
          <w:lang w:val="es-ES_tradnl"/>
        </w:rPr>
        <w:t>ó</w:t>
      </w:r>
      <w:r>
        <w:rPr/>
        <w:t>w.</w:t>
      </w:r>
    </w:p>
    <w:p>
      <w:pPr>
        <w:pStyle w:val="TreA"/>
        <w:numPr>
          <w:ilvl w:val="0"/>
          <w:numId w:val="1"/>
        </w:numPr>
        <w:jc w:val="both"/>
        <w:rPr/>
      </w:pPr>
      <w:r>
        <w:rPr/>
        <w:t>regulamin - niniejszy regulamin stanowiący jednocześnie treść Umowy Rezerwacyjnej zawieranej między Klientem a Wytw</w:t>
      </w:r>
      <w:r>
        <w:rPr>
          <w:lang w:val="es-ES_tradnl"/>
        </w:rPr>
        <w:t>ó</w:t>
      </w:r>
      <w:r>
        <w:rPr/>
        <w:t>rcą;</w:t>
      </w:r>
    </w:p>
    <w:p>
      <w:pPr>
        <w:pStyle w:val="TreA"/>
        <w:numPr>
          <w:ilvl w:val="0"/>
          <w:numId w:val="1"/>
        </w:numPr>
        <w:jc w:val="both"/>
        <w:rPr/>
      </w:pPr>
      <w:r>
        <w:rPr/>
        <w:t>oferta - oświadczenie Klienta o woli zawarcia Umowy Rezerwacyjnej  o treści określonej w niniejszym Regulaminie, składana Wytw</w:t>
      </w:r>
      <w:r>
        <w:rPr>
          <w:lang w:val="es-ES_tradnl"/>
        </w:rPr>
        <w:t>ó</w:t>
      </w:r>
      <w:r>
        <w:rPr/>
        <w:t>rcy za pośrednictwem Platformy Rezerwacyjnej;</w:t>
      </w:r>
    </w:p>
    <w:p>
      <w:pPr>
        <w:pStyle w:val="TreA"/>
        <w:numPr>
          <w:ilvl w:val="0"/>
          <w:numId w:val="1"/>
        </w:numPr>
        <w:jc w:val="both"/>
        <w:rPr/>
      </w:pPr>
      <w:r>
        <w:rPr/>
        <w:t>Klient - pełnoletnia osoba fizyczna, osoba prawna, jednostka organizacyjna nieposiadająca osobowości prawnej, kt</w:t>
      </w:r>
      <w:r>
        <w:rPr>
          <w:lang w:val="es-ES_tradnl"/>
        </w:rPr>
        <w:t>ó</w:t>
      </w:r>
      <w:r>
        <w:rPr/>
        <w:t>rej odrębne przepisy przyznają zdolność do czynności prawnych, dokonująca Zam</w:t>
      </w:r>
      <w:r>
        <w:rPr>
          <w:lang w:val="es-ES_tradnl"/>
        </w:rPr>
        <w:t>ó</w:t>
      </w:r>
      <w:r>
        <w:rPr/>
        <w:t>wienia za pośrednictwem Platformy Rezerwacyjnej;</w:t>
      </w:r>
    </w:p>
    <w:p>
      <w:pPr>
        <w:pStyle w:val="TreA"/>
        <w:numPr>
          <w:ilvl w:val="0"/>
          <w:numId w:val="1"/>
        </w:numPr>
        <w:jc w:val="both"/>
        <w:rPr/>
      </w:pPr>
      <w:r>
        <w:rPr/>
        <w:t>wytw</w:t>
      </w:r>
      <w:r>
        <w:rPr>
          <w:lang w:val="es-ES_tradnl"/>
        </w:rPr>
        <w:t>ó</w:t>
      </w:r>
      <w:r>
        <w:rPr/>
        <w:t>rca – Bieszczadzkie Smaki sp. z o.o. kt</w:t>
      </w:r>
      <w:r>
        <w:rPr>
          <w:lang w:val="es-ES_tradnl"/>
        </w:rPr>
        <w:t>ó</w:t>
      </w:r>
      <w:r>
        <w:rPr/>
        <w:t>ry w ramach swojej działalności gospodarczej wytwarza Towar i umożliwia jego składowanie oraz wydawanie w spos</w:t>
      </w:r>
      <w:r>
        <w:rPr>
          <w:lang w:val="es-ES_tradnl"/>
        </w:rPr>
        <w:t>ó</w:t>
      </w:r>
      <w:r>
        <w:rPr/>
        <w:t>b zgodny z obowiązującymi przepisami;</w:t>
      </w:r>
    </w:p>
    <w:p>
      <w:pPr>
        <w:pStyle w:val="TreA"/>
        <w:numPr>
          <w:ilvl w:val="0"/>
          <w:numId w:val="1"/>
        </w:numPr>
        <w:jc w:val="both"/>
        <w:rPr/>
      </w:pPr>
      <w:r>
        <w:rPr/>
        <w:t>konsument - osoba fizyczna dokonująca z przedsiębiorcą czynności prawnej niezwiązanej bezpośrednio z jej działalnością gospodarczą lub zawodową;</w:t>
      </w:r>
    </w:p>
    <w:p>
      <w:pPr>
        <w:pStyle w:val="TreA"/>
        <w:numPr>
          <w:ilvl w:val="0"/>
          <w:numId w:val="1"/>
        </w:numPr>
        <w:jc w:val="both"/>
        <w:rPr/>
      </w:pPr>
      <w:r>
        <w:rPr/>
        <w:t>towar - produkty prezentowane na Platformie rezerwacyjnej;</w:t>
      </w:r>
    </w:p>
    <w:p>
      <w:pPr>
        <w:pStyle w:val="TreA"/>
        <w:numPr>
          <w:ilvl w:val="0"/>
          <w:numId w:val="1"/>
        </w:numPr>
        <w:jc w:val="both"/>
        <w:rPr/>
      </w:pPr>
      <w:r>
        <w:rPr/>
        <w:t>umowa rezerwacyjna - umowa zawierana pomiędzy Klientem a Wytw</w:t>
      </w:r>
      <w:r>
        <w:rPr>
          <w:lang w:val="es-ES_tradnl"/>
        </w:rPr>
        <w:t>ó</w:t>
      </w:r>
      <w:r>
        <w:rPr/>
        <w:t>rcą za pośrednictwem Platformy Rezerwacyjnej, kt</w:t>
      </w:r>
      <w:r>
        <w:rPr>
          <w:lang w:val="es-ES_tradnl"/>
        </w:rPr>
        <w:t>ó</w:t>
      </w:r>
      <w:r>
        <w:rPr/>
        <w:t>rej postanowienia istotne okreś</w:t>
      </w:r>
      <w:r>
        <w:rPr>
          <w:lang w:val="it-IT"/>
        </w:rPr>
        <w:t>lone s</w:t>
      </w:r>
      <w:r>
        <w:rPr/>
        <w:t>ą w niniejszym Regulaminie.</w:t>
      </w:r>
    </w:p>
    <w:p>
      <w:pPr>
        <w:pStyle w:val="TreA"/>
        <w:numPr>
          <w:ilvl w:val="0"/>
          <w:numId w:val="1"/>
        </w:numPr>
        <w:jc w:val="both"/>
        <w:rPr/>
      </w:pPr>
      <w:r>
        <w:rPr/>
        <w:t>zam</w:t>
      </w:r>
      <w:r>
        <w:rPr>
          <w:lang w:val="es-ES_tradnl"/>
        </w:rPr>
        <w:t>ó</w:t>
      </w:r>
      <w:r>
        <w:rPr/>
        <w:t>wienie - złożenie przez Klienta oferty zawarcia umowy rezerwacyjnej z Wytw</w:t>
      </w:r>
      <w:r>
        <w:rPr>
          <w:lang w:val="es-ES_tradnl"/>
        </w:rPr>
        <w:t>ó</w:t>
      </w:r>
      <w:r>
        <w:rPr/>
        <w:t>rcą na warunkach określonych w niniejszym Regulaminie.</w:t>
      </w:r>
    </w:p>
    <w:p>
      <w:pPr>
        <w:pStyle w:val="TreA"/>
        <w:numPr>
          <w:ilvl w:val="0"/>
          <w:numId w:val="3"/>
        </w:numPr>
        <w:jc w:val="both"/>
        <w:rPr/>
      </w:pPr>
      <w:r>
        <w:rPr/>
        <w:t>W razie wątpliwości co do definicji należy je interpretować zgodnie z celem umowy i zgodnym zamiarem Stron.</w:t>
      </w:r>
    </w:p>
    <w:p>
      <w:pPr>
        <w:pStyle w:val="TreA"/>
        <w:jc w:val="both"/>
        <w:rPr>
          <w:b/>
          <w:b/>
          <w:bCs/>
        </w:rPr>
      </w:pPr>
      <w:r>
        <w:rPr>
          <w:b/>
          <w:bCs/>
        </w:rPr>
      </w:r>
    </w:p>
    <w:p>
      <w:pPr>
        <w:pStyle w:val="TreA"/>
        <w:jc w:val="both"/>
        <w:rPr>
          <w:b/>
          <w:b/>
          <w:bCs/>
        </w:rPr>
      </w:pPr>
      <w:r>
        <w:rPr>
          <w:b/>
          <w:bCs/>
        </w:rPr>
        <w:t>§ 2 [Postanowienia istotne]</w:t>
      </w:r>
    </w:p>
    <w:p>
      <w:pPr>
        <w:pStyle w:val="TreA"/>
        <w:jc w:val="both"/>
        <w:rPr/>
      </w:pPr>
      <w:r>
        <w:rPr/>
      </w:r>
    </w:p>
    <w:p>
      <w:pPr>
        <w:pStyle w:val="TreA"/>
        <w:jc w:val="both"/>
        <w:rPr/>
      </w:pPr>
      <w:r>
        <w:rPr/>
      </w:r>
    </w:p>
    <w:p>
      <w:pPr>
        <w:pStyle w:val="TreA"/>
        <w:numPr>
          <w:ilvl w:val="0"/>
          <w:numId w:val="4"/>
        </w:numPr>
        <w:jc w:val="both"/>
        <w:rPr/>
      </w:pPr>
      <w:r>
        <w:rPr/>
        <w:t>Klient za pośrednictwem Platformy Rezerwacyjnej, przy użyciu indywidualnego konta użytkownika, składa Wytwórcy ofertę zawarcia umowy rezerwacyjnej na warunkach niżej określonych co do Towarów prezentowanych na platformie rezerwacyjnej. Umowa zostaje zawarta po potwierdzeniu przez Wytwórcę akceptacji oferty Klienta i dostępności Towaru.</w:t>
      </w:r>
    </w:p>
    <w:p>
      <w:pPr>
        <w:pStyle w:val="TreA"/>
        <w:jc w:val="both"/>
        <w:rPr/>
      </w:pPr>
      <w:r>
        <w:rPr/>
      </w:r>
    </w:p>
    <w:p>
      <w:pPr>
        <w:pStyle w:val="TreA"/>
        <w:numPr>
          <w:ilvl w:val="0"/>
          <w:numId w:val="2"/>
        </w:numPr>
        <w:jc w:val="both"/>
        <w:rPr/>
      </w:pPr>
      <w:r>
        <w:rPr/>
        <w:t>Umowa rezerwacyjna zawierana może być w dwóch wariantach:</w:t>
      </w:r>
    </w:p>
    <w:p>
      <w:pPr>
        <w:pStyle w:val="TreA"/>
        <w:numPr>
          <w:ilvl w:val="1"/>
          <w:numId w:val="1"/>
        </w:numPr>
        <w:jc w:val="both"/>
        <w:rPr/>
      </w:pPr>
      <w:r>
        <w:rPr/>
        <w:t>rezerwacja z zamiarem odbioru Towaru,</w:t>
      </w:r>
    </w:p>
    <w:p>
      <w:pPr>
        <w:pStyle w:val="TreA"/>
        <w:numPr>
          <w:ilvl w:val="1"/>
          <w:numId w:val="1"/>
        </w:numPr>
        <w:jc w:val="both"/>
        <w:rPr/>
      </w:pPr>
      <w:r>
        <w:rPr/>
        <w:t>rezerwacja z zamiarem zwrotu inwestycji,</w:t>
      </w:r>
    </w:p>
    <w:p>
      <w:pPr>
        <w:pStyle w:val="TreA"/>
        <w:jc w:val="both"/>
        <w:rPr/>
      </w:pPr>
      <w:r>
        <w:rPr/>
      </w:r>
    </w:p>
    <w:p>
      <w:pPr>
        <w:pStyle w:val="TreA"/>
        <w:numPr>
          <w:ilvl w:val="0"/>
          <w:numId w:val="2"/>
        </w:numPr>
        <w:jc w:val="both"/>
        <w:rPr/>
      </w:pPr>
      <w:r>
        <w:rPr/>
        <w:t>Zawierając umowę rezerwacyjną Klient zobowiązany jest wybrać jeden z wariantów wskazanych w ust. 2 jak wyżej - poprzez zaznaczenie odpowiedniej wersji Towaru w serwisie rezerwacyjnym.</w:t>
      </w:r>
    </w:p>
    <w:p>
      <w:pPr>
        <w:pStyle w:val="TreA"/>
        <w:jc w:val="both"/>
        <w:rPr/>
      </w:pPr>
      <w:r>
        <w:rPr/>
      </w:r>
    </w:p>
    <w:p>
      <w:pPr>
        <w:pStyle w:val="TreA"/>
        <w:numPr>
          <w:ilvl w:val="0"/>
          <w:numId w:val="2"/>
        </w:numPr>
        <w:jc w:val="both"/>
        <w:rPr/>
      </w:pPr>
      <w:r>
        <w:rPr/>
        <w:t>W przypadku wyboru przez Klienta wariantu rezerwacji z zamiarem odbioru towaru, strony zawierają Umowę Rezerwacyjną, na mocy której Klient zobowiązuje się zapł</w:t>
      </w:r>
      <w:r>
        <w:rPr>
          <w:lang w:val="es-ES_tradnl"/>
        </w:rPr>
        <w:t>aci</w:t>
      </w:r>
      <w:r>
        <w:rPr/>
        <w:t>ć opłatę rezerwacyjną we wskazanej wysokoś</w:t>
      </w:r>
      <w:r>
        <w:rPr>
          <w:lang w:val="it-IT"/>
        </w:rPr>
        <w:t>ci i terminie</w:t>
      </w:r>
      <w:r>
        <w:rPr/>
        <w:t xml:space="preserve"> oraz odebrać Towar na zasadach określonych w § 4 niniejszego Regulaminu, w ostatnim dniu okresu rezerwacyjnego, a Wytw</w:t>
      </w:r>
      <w:r>
        <w:rPr>
          <w:lang w:val="es-ES_tradnl"/>
        </w:rPr>
        <w:t>ó</w:t>
      </w:r>
      <w:r>
        <w:rPr/>
        <w:t>rca zobowiązuje się wytworzyć i przechować objęty zam</w:t>
      </w:r>
      <w:r>
        <w:rPr>
          <w:lang w:val="es-ES_tradnl"/>
        </w:rPr>
        <w:t>ó</w:t>
      </w:r>
      <w:r>
        <w:rPr/>
        <w:t>wieniem Towar przez okres rezerwacyjny wskazany w Umowie Rezerwacyjnej z obowiązkiem jego wydania oraz powstrzymać się od sprzedaży Towaru osobom trzecim w tymże okresie.</w:t>
      </w:r>
    </w:p>
    <w:p>
      <w:pPr>
        <w:pStyle w:val="TreA"/>
        <w:jc w:val="both"/>
        <w:rPr/>
      </w:pPr>
      <w:r>
        <w:rPr/>
      </w:r>
    </w:p>
    <w:p>
      <w:pPr>
        <w:pStyle w:val="TreA"/>
        <w:numPr>
          <w:ilvl w:val="0"/>
          <w:numId w:val="2"/>
        </w:numPr>
        <w:jc w:val="both"/>
        <w:rPr/>
      </w:pPr>
      <w:r>
        <w:rPr/>
        <w:t>W przypadku wybory przez Klienta wariantu rezerwacji z zamiarem zwrotu inwestycji, strony zawierają umowę rezerwacyjną na mocy kt</w:t>
      </w:r>
      <w:r>
        <w:rPr>
          <w:lang w:val="es-ES_tradnl"/>
        </w:rPr>
        <w:t>ó</w:t>
      </w:r>
      <w:r>
        <w:rPr/>
        <w:t>rej Klient zobowiązuje się zapł</w:t>
      </w:r>
      <w:r>
        <w:rPr>
          <w:lang w:val="es-ES_tradnl"/>
        </w:rPr>
        <w:t>aci</w:t>
      </w:r>
      <w:r>
        <w:rPr/>
        <w:t>ć opłatę rezerwacyjną we wskazanej wysokoś</w:t>
      </w:r>
      <w:r>
        <w:rPr>
          <w:lang w:val="it-IT"/>
        </w:rPr>
        <w:t>ci i terminie</w:t>
      </w:r>
      <w:r>
        <w:rPr/>
        <w:t xml:space="preserve"> a Wytw</w:t>
      </w:r>
      <w:r>
        <w:rPr>
          <w:lang w:val="es-ES_tradnl"/>
        </w:rPr>
        <w:t>ó</w:t>
      </w:r>
      <w:r>
        <w:rPr/>
        <w:t>rca zobowiązuje się wytworzyć i przechować objęty zam</w:t>
      </w:r>
      <w:r>
        <w:rPr>
          <w:lang w:val="es-ES_tradnl"/>
        </w:rPr>
        <w:t>ó</w:t>
      </w:r>
      <w:r>
        <w:rPr/>
        <w:t>wieniem Towar przez okres rezerwacyjny wskazany w Umowie Rezerwacyjnej oraz powstrzymać się od sprzedaży Towaru osobom trzecim w tymże okresie. Po upływie okresu rezerwacyjnego Klient bez składania osobnych oświadczeń woli zrzeka się prawa do rezerwacji na rzecz Wytwórcy za wynagrodzeniem w wysokości równowartości uiszczonej przy zawarciu umowy Opłaty Rezerwacyjnej powiększonej o 13,4% wartości tejże opłaty. Wytwórca przekaże Klientowi wynagrodzenie na wskazany przez Klienta rachunek bankowy w terminie 30 dni od upływu ostatniego dnia okresu rezerwacyjnego. Własność Towaru nie przechodzi na Klienta.</w:t>
      </w:r>
    </w:p>
    <w:p>
      <w:pPr>
        <w:pStyle w:val="TreA"/>
        <w:jc w:val="both"/>
        <w:rPr/>
      </w:pPr>
      <w:r>
        <w:rPr/>
      </w:r>
    </w:p>
    <w:p>
      <w:pPr>
        <w:pStyle w:val="TreA"/>
        <w:numPr>
          <w:ilvl w:val="0"/>
          <w:numId w:val="2"/>
        </w:numPr>
        <w:jc w:val="both"/>
        <w:rPr/>
      </w:pPr>
      <w:r>
        <w:rPr/>
        <w:t>W odniesieniu do każdego z wariantów umowy rezerwacyjnej Klient może przed upływem okresu rezerwacyjnego złożyć Wytwórcy oświadczenie o woli przedłużenia rezerwacji o kolejny okres rezerwacyjny. Oświadczenie może zostać złożone za pośrednictwem platformy rezerwacyjnej lub w formie pisemnej. W takim przypadku Klient zobowiązany będzie uiścić opłatę rezerwacyjną za kolejny okres, która zostanie ustalona przez Strony odrębnie lub wskazania na platformie rezerwacyjnej. W przypadku przedłużenia okresu rezerwacyjnego prawa i obowiązki stron określone w pierwotnej umowie wiążą w dalszym ciągu z uwzględnieniem nowych terminów okresu rezerwacyjnego, a wariant umowy rezerwacyjnej nie ulega zmianie. W razie nieuiszczenia opłaty rezerwacyjnej za kolejny okres, w mocy pozostaje poprzednia umowa rezerwacyjna, a nowe okresy nie wiążą stron.</w:t>
      </w:r>
    </w:p>
    <w:p>
      <w:pPr>
        <w:pStyle w:val="TreA"/>
        <w:jc w:val="both"/>
        <w:rPr/>
      </w:pPr>
      <w:r>
        <w:rPr/>
      </w:r>
    </w:p>
    <w:p>
      <w:pPr>
        <w:pStyle w:val="TreA"/>
        <w:jc w:val="both"/>
        <w:rPr>
          <w:b/>
          <w:b/>
          <w:bCs/>
        </w:rPr>
      </w:pPr>
      <w:r>
        <w:rPr>
          <w:b/>
          <w:bCs/>
        </w:rPr>
        <w:t>§ 3 [</w:t>
      </w:r>
      <w:r>
        <w:rPr>
          <w:b/>
          <w:bCs/>
          <w:lang w:val="nl-NL"/>
        </w:rPr>
        <w:t>Spos</w:t>
      </w:r>
      <w:r>
        <w:rPr>
          <w:b/>
          <w:bCs/>
          <w:lang w:val="es-ES_tradnl"/>
        </w:rPr>
        <w:t>ó</w:t>
      </w:r>
      <w:r>
        <w:rPr>
          <w:b/>
          <w:bCs/>
        </w:rPr>
        <w:t>b uiszczenia opłaty rezerwacyjnej]</w:t>
      </w:r>
    </w:p>
    <w:p>
      <w:pPr>
        <w:pStyle w:val="TreA"/>
        <w:jc w:val="both"/>
        <w:rPr/>
      </w:pPr>
      <w:r>
        <w:rPr/>
      </w:r>
    </w:p>
    <w:p>
      <w:pPr>
        <w:pStyle w:val="TreA"/>
        <w:jc w:val="both"/>
        <w:rPr/>
      </w:pPr>
      <w:r>
        <w:rPr>
          <w:lang w:val="nl-NL"/>
        </w:rPr>
        <w:t>Klient ui</w:t>
      </w:r>
      <w:r>
        <w:rPr/>
        <w:t>ści opłatę rezerwacyjną przelewem na rachunek bankowy Wytw</w:t>
      </w:r>
      <w:r>
        <w:rPr>
          <w:lang w:val="es-ES_tradnl"/>
        </w:rPr>
        <w:t>ó</w:t>
      </w:r>
      <w:r>
        <w:rPr/>
        <w:t>rcy lub za pośrednictwem systemu płatnoś</w:t>
      </w:r>
      <w:r>
        <w:rPr>
          <w:lang w:val="pt-PT"/>
        </w:rPr>
        <w:t>ci online dost</w:t>
      </w:r>
      <w:r>
        <w:rPr/>
        <w:t>ępnego na Platformie Rezerwacyjnej.</w:t>
      </w:r>
    </w:p>
    <w:p>
      <w:pPr>
        <w:pStyle w:val="TreA"/>
        <w:jc w:val="both"/>
        <w:rPr/>
      </w:pPr>
      <w:r>
        <w:rPr/>
      </w:r>
    </w:p>
    <w:p>
      <w:pPr>
        <w:pStyle w:val="TreA"/>
        <w:jc w:val="both"/>
        <w:rPr/>
      </w:pPr>
      <w:r>
        <w:rPr/>
      </w:r>
    </w:p>
    <w:p>
      <w:pPr>
        <w:pStyle w:val="TreA"/>
        <w:jc w:val="both"/>
        <w:rPr>
          <w:b/>
          <w:b/>
          <w:bCs/>
        </w:rPr>
      </w:pPr>
      <w:r>
        <w:rPr>
          <w:b/>
          <w:bCs/>
        </w:rPr>
        <w:t>§ 4 [Zasady odbioru]</w:t>
      </w:r>
    </w:p>
    <w:p>
      <w:pPr>
        <w:pStyle w:val="TreA"/>
        <w:jc w:val="both"/>
        <w:rPr/>
      </w:pPr>
      <w:r>
        <w:rPr/>
      </w:r>
    </w:p>
    <w:p>
      <w:pPr>
        <w:pStyle w:val="TreA"/>
        <w:numPr>
          <w:ilvl w:val="0"/>
          <w:numId w:val="5"/>
        </w:numPr>
        <w:jc w:val="both"/>
        <w:rPr/>
      </w:pPr>
      <w:r>
        <w:rPr/>
        <w:t xml:space="preserve">W przypadku zawarcia umowy rezerwacyjnej z zamiarem odbioru Towaru, Towar zostanie wydany Klientowi w ostatnim dniu terminu rezerwacyjnego w sklepie stacjonarnym pod adresem: Smolnik 9 38-543 Komańcza. W chwili odbioru </w:t>
      </w:r>
      <w:r>
        <w:rPr/>
        <w:t>między stronami zawarta zostanie umowa sprzedaży Towaru</w:t>
      </w:r>
      <w:r>
        <w:rPr/>
        <w:t xml:space="preserve">. </w:t>
      </w:r>
      <w:r>
        <w:rPr/>
        <w:t>Z chwilą odbioru Towaru Klient nabywa jego własność.</w:t>
      </w:r>
    </w:p>
    <w:p>
      <w:pPr>
        <w:pStyle w:val="TreA"/>
        <w:jc w:val="both"/>
        <w:rPr/>
      </w:pPr>
      <w:r>
        <w:rPr/>
      </w:r>
    </w:p>
    <w:p>
      <w:pPr>
        <w:pStyle w:val="TreA"/>
        <w:numPr>
          <w:ilvl w:val="0"/>
          <w:numId w:val="2"/>
        </w:numPr>
        <w:jc w:val="both"/>
        <w:rPr/>
      </w:pPr>
      <w:r>
        <w:rPr/>
        <w:t>Towar zostanie wydany wyłącznie osobie pełnoletniej i nie będącej się pod wpływem alkoholu.</w:t>
      </w:r>
    </w:p>
    <w:p>
      <w:pPr>
        <w:pStyle w:val="TreA"/>
        <w:jc w:val="both"/>
        <w:rPr/>
      </w:pPr>
      <w:r>
        <w:rPr/>
      </w:r>
    </w:p>
    <w:p>
      <w:pPr>
        <w:pStyle w:val="TreA"/>
        <w:rPr/>
      </w:pPr>
      <w:r>
        <w:rPr/>
      </w:r>
    </w:p>
    <w:p>
      <w:pPr>
        <w:pStyle w:val="TreA"/>
        <w:rPr>
          <w:b/>
          <w:b/>
          <w:bCs/>
        </w:rPr>
      </w:pPr>
      <w:r>
        <w:rPr>
          <w:b/>
          <w:bCs/>
        </w:rPr>
        <w:t>§ 5 [Okres rezerwacyjny]</w:t>
      </w:r>
    </w:p>
    <w:p>
      <w:pPr>
        <w:pStyle w:val="TreA"/>
        <w:rPr/>
      </w:pPr>
      <w:r>
        <w:rPr/>
      </w:r>
    </w:p>
    <w:p>
      <w:pPr>
        <w:pStyle w:val="TreA"/>
        <w:rPr/>
      </w:pPr>
      <w:r>
        <w:rPr/>
        <w:t>Okres rezerwacyjny wynosi 30 miesięcy i upływa ostatniego dnia miesiąca kalendarzowego tj.</w:t>
      </w:r>
    </w:p>
    <w:p>
      <w:pPr>
        <w:pStyle w:val="TreA"/>
        <w:rPr/>
      </w:pPr>
      <w:r>
        <w:rPr/>
        <w:t>30 czerwca 2025 r.</w:t>
      </w:r>
    </w:p>
    <w:p>
      <w:pPr>
        <w:pStyle w:val="TreA"/>
        <w:rPr/>
      </w:pPr>
      <w:r>
        <w:rPr/>
      </w:r>
    </w:p>
    <w:p>
      <w:pPr>
        <w:pStyle w:val="TreA"/>
        <w:rPr/>
      </w:pPr>
      <w:r>
        <w:rPr/>
      </w:r>
    </w:p>
    <w:p>
      <w:pPr>
        <w:pStyle w:val="TreA"/>
        <w:rPr>
          <w:b/>
          <w:b/>
          <w:bCs/>
        </w:rPr>
      </w:pPr>
      <w:r>
        <w:rPr>
          <w:b/>
          <w:bCs/>
        </w:rPr>
        <w:t>§ 6 [Postanowienia końcowe]</w:t>
      </w:r>
    </w:p>
    <w:p>
      <w:pPr>
        <w:pStyle w:val="TreA"/>
        <w:rPr/>
      </w:pPr>
      <w:r>
        <w:rPr/>
      </w:r>
    </w:p>
    <w:p>
      <w:pPr>
        <w:pStyle w:val="TreA"/>
        <w:rPr/>
      </w:pPr>
      <w:r>
        <w:rPr/>
        <w:t>Wszelkie spory mogące wyniknąć z zawartej umowy rezerwacyjnej lub z nią związane Strony poddają pod rozstrzygnięcie sądu właściwego ze względy na miejsce siedziby Wytw</w:t>
      </w:r>
      <w:r>
        <w:rPr>
          <w:lang w:val="es-ES_tradnl"/>
        </w:rPr>
        <w:t>ó</w:t>
      </w:r>
      <w:r>
        <w:rPr/>
        <w:t>rcy.</w:t>
      </w:r>
    </w:p>
    <w:p>
      <w:pPr>
        <w:pStyle w:val="TreA"/>
        <w:rPr/>
      </w:pPr>
      <w:r>
        <w:rPr/>
      </w:r>
    </w:p>
    <w:p>
      <w:pPr>
        <w:pStyle w:val="TreA"/>
        <w:rPr/>
      </w:pPr>
      <w:r>
        <w:rPr/>
        <w:t>W razie nieważności lub bezskuteczności ,kt</w:t>
      </w:r>
      <w:r>
        <w:rPr>
          <w:lang w:val="es-ES_tradnl"/>
        </w:rPr>
        <w:t>ó</w:t>
      </w:r>
      <w:r>
        <w:rPr/>
        <w:t>rego kolwiek z zapis</w:t>
      </w:r>
      <w:r>
        <w:rPr>
          <w:lang w:val="es-ES_tradnl"/>
        </w:rPr>
        <w:t>ó</w:t>
      </w:r>
      <w:r>
        <w:rPr/>
        <w:t xml:space="preserve">w niniejszego Regulaminu w ich miejsce stosowane będą odpowiednio przepisy powszechnie obowiązujące, a umowa będzie wiązała Strony w dalszym ciągu. </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Arial">
    <w:charset w:val="ee"/>
    <w:family w:val="swiss"/>
    <w:pitch w:val="variable"/>
  </w:font>
  <w:font w:name="Helvetica Neue">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i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istop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60" w:hanging="360"/>
      </w:pPr>
      <w:rPr>
        <w:smallCaps w:val="false"/>
        <w:caps w:val="false"/>
        <w:outline w:val="false"/>
        <w:dstrike w:val="false"/>
        <w:strike w:val="false"/>
        <w:vertAlign w:val="baseline"/>
        <w:position w:val="0"/>
        <w:sz w:val="24"/>
        <w:spacing w:val="0"/>
        <w:kern w:val="0"/>
        <w:w w:val="100"/>
        <w:emboss w:val="false"/>
        <w:imprint w:val="false"/>
      </w:rPr>
    </w:lvl>
    <w:lvl w:ilvl="1">
      <w:start w:val="1"/>
      <w:numFmt w:val="lowerLetter"/>
      <w:lvlText w:val="%2)"/>
      <w:lvlJc w:val="left"/>
      <w:pPr>
        <w:ind w:left="690" w:hanging="330"/>
      </w:pPr>
      <w:rPr>
        <w:smallCaps w:val="false"/>
        <w:caps w:val="false"/>
        <w:outline w:val="false"/>
        <w:dstrike w:val="false"/>
        <w:strike w:val="false"/>
        <w:vertAlign w:val="baseline"/>
        <w:position w:val="0"/>
        <w:sz w:val="24"/>
        <w:spacing w:val="0"/>
        <w:kern w:val="0"/>
        <w:w w:val="100"/>
        <w:emboss w:val="false"/>
        <w:imprint w:val="false"/>
      </w:rPr>
    </w:lvl>
    <w:lvl w:ilvl="2">
      <w:start w:val="1"/>
      <w:numFmt w:val="lowerLetter"/>
      <w:lvlText w:val="%3)"/>
      <w:lvlJc w:val="left"/>
      <w:pPr>
        <w:ind w:left="1050" w:hanging="330"/>
      </w:pPr>
      <w:rPr>
        <w:smallCaps w:val="false"/>
        <w:caps w:val="false"/>
        <w:outline w:val="false"/>
        <w:dstrike w:val="false"/>
        <w:strike w:val="false"/>
        <w:vertAlign w:val="baseline"/>
        <w:position w:val="0"/>
        <w:sz w:val="24"/>
        <w:spacing w:val="0"/>
        <w:kern w:val="0"/>
        <w:w w:val="100"/>
        <w:emboss w:val="false"/>
        <w:imprint w:val="false"/>
      </w:rPr>
    </w:lvl>
    <w:lvl w:ilvl="3">
      <w:start w:val="1"/>
      <w:numFmt w:val="lowerLetter"/>
      <w:lvlText w:val="%4)"/>
      <w:lvlJc w:val="left"/>
      <w:pPr>
        <w:ind w:left="1410" w:hanging="330"/>
      </w:pPr>
      <w:rPr>
        <w:smallCaps w:val="false"/>
        <w:caps w:val="false"/>
        <w:outline w:val="false"/>
        <w:dstrike w:val="false"/>
        <w:strike w:val="false"/>
        <w:vertAlign w:val="baseline"/>
        <w:position w:val="0"/>
        <w:sz w:val="24"/>
        <w:spacing w:val="0"/>
        <w:kern w:val="0"/>
        <w:w w:val="100"/>
        <w:emboss w:val="false"/>
        <w:imprint w:val="false"/>
      </w:rPr>
    </w:lvl>
    <w:lvl w:ilvl="4">
      <w:start w:val="1"/>
      <w:numFmt w:val="lowerLetter"/>
      <w:lvlText w:val="%5)"/>
      <w:lvlJc w:val="left"/>
      <w:pPr>
        <w:ind w:left="1770" w:hanging="330"/>
      </w:pPr>
      <w:rPr>
        <w:smallCaps w:val="false"/>
        <w:caps w:val="false"/>
        <w:outline w:val="false"/>
        <w:dstrike w:val="false"/>
        <w:strike w:val="false"/>
        <w:vertAlign w:val="baseline"/>
        <w:position w:val="0"/>
        <w:sz w:val="24"/>
        <w:spacing w:val="0"/>
        <w:kern w:val="0"/>
        <w:w w:val="100"/>
        <w:emboss w:val="false"/>
        <w:imprint w:val="false"/>
      </w:rPr>
    </w:lvl>
    <w:lvl w:ilvl="5">
      <w:start w:val="1"/>
      <w:numFmt w:val="lowerLetter"/>
      <w:lvlText w:val="%6)"/>
      <w:lvlJc w:val="left"/>
      <w:pPr>
        <w:ind w:left="2130" w:hanging="330"/>
      </w:pPr>
      <w:rPr>
        <w:smallCaps w:val="false"/>
        <w:caps w:val="false"/>
        <w:outline w:val="false"/>
        <w:dstrike w:val="false"/>
        <w:strike w:val="false"/>
        <w:vertAlign w:val="baseline"/>
        <w:position w:val="0"/>
        <w:sz w:val="24"/>
        <w:spacing w:val="0"/>
        <w:kern w:val="0"/>
        <w:w w:val="100"/>
        <w:emboss w:val="false"/>
        <w:imprint w:val="false"/>
      </w:rPr>
    </w:lvl>
    <w:lvl w:ilvl="6">
      <w:start w:val="1"/>
      <w:numFmt w:val="lowerLetter"/>
      <w:lvlText w:val="%7)"/>
      <w:lvlJc w:val="left"/>
      <w:pPr>
        <w:ind w:left="2490" w:hanging="330"/>
      </w:pPr>
      <w:rPr>
        <w:smallCaps w:val="false"/>
        <w:caps w:val="false"/>
        <w:outline w:val="false"/>
        <w:dstrike w:val="false"/>
        <w:strike w:val="false"/>
        <w:vertAlign w:val="baseline"/>
        <w:position w:val="0"/>
        <w:sz w:val="24"/>
        <w:spacing w:val="0"/>
        <w:kern w:val="0"/>
        <w:w w:val="100"/>
        <w:emboss w:val="false"/>
        <w:imprint w:val="false"/>
      </w:rPr>
    </w:lvl>
    <w:lvl w:ilvl="7">
      <w:start w:val="1"/>
      <w:numFmt w:val="lowerLetter"/>
      <w:lvlText w:val="%8)"/>
      <w:lvlJc w:val="left"/>
      <w:pPr>
        <w:ind w:left="2850" w:hanging="330"/>
      </w:pPr>
      <w:rPr>
        <w:smallCaps w:val="false"/>
        <w:caps w:val="false"/>
        <w:outline w:val="false"/>
        <w:dstrike w:val="false"/>
        <w:strike w:val="false"/>
        <w:vertAlign w:val="baseline"/>
        <w:position w:val="0"/>
        <w:sz w:val="24"/>
        <w:spacing w:val="0"/>
        <w:kern w:val="0"/>
        <w:w w:val="100"/>
        <w:emboss w:val="false"/>
        <w:imprint w:val="false"/>
      </w:rPr>
    </w:lvl>
    <w:lvl w:ilvl="8">
      <w:start w:val="1"/>
      <w:numFmt w:val="lowerLetter"/>
      <w:lvlText w:val="%9)"/>
      <w:lvlJc w:val="left"/>
      <w:pPr>
        <w:ind w:left="3210" w:hanging="330"/>
      </w:pPr>
      <w:rPr>
        <w:smallCaps w:val="false"/>
        <w:caps w:val="false"/>
        <w:outline w:val="false"/>
        <w:dstrike w:val="false"/>
        <w:strike w:val="false"/>
        <w:vertAlign w:val="baseline"/>
        <w:position w:val="0"/>
        <w:sz w:val="24"/>
        <w:spacing w:val="0"/>
        <w:kern w:val="0"/>
        <w:w w:val="100"/>
        <w:emboss w:val="false"/>
        <w:imprint w:val="false"/>
      </w:rPr>
    </w:lvl>
  </w:abstractNum>
  <w:abstractNum w:abstractNumId="2">
    <w:lvl w:ilvl="0">
      <w:start w:val="1"/>
      <w:numFmt w:val="decimal"/>
      <w:lvlText w:val="%1."/>
      <w:lvlJc w:val="left"/>
      <w:pPr>
        <w:ind w:left="232" w:hanging="232"/>
      </w:pPr>
      <w:rPr>
        <w:smallCaps w:val="false"/>
        <w:caps w:val="false"/>
        <w:outline w:val="false"/>
        <w:dstrike w:val="false"/>
        <w:strike w:val="false"/>
        <w:vertAlign w:val="baseline"/>
        <w:position w:val="0"/>
        <w:sz w:val="24"/>
        <w:spacing w:val="0"/>
        <w:kern w:val="0"/>
        <w:w w:val="100"/>
        <w:emboss w:val="false"/>
        <w:imprint w:val="false"/>
      </w:rPr>
    </w:lvl>
    <w:lvl w:ilvl="1">
      <w:start w:val="1"/>
      <w:numFmt w:val="decimal"/>
      <w:lvlText w:val="%2."/>
      <w:lvlJc w:val="left"/>
      <w:pPr>
        <w:ind w:left="1032" w:hanging="232"/>
      </w:pPr>
      <w:rPr>
        <w:smallCaps w:val="false"/>
        <w:caps w:val="false"/>
        <w:outline w:val="false"/>
        <w:dstrike w:val="false"/>
        <w:strike w:val="false"/>
        <w:vertAlign w:val="baseline"/>
        <w:position w:val="0"/>
        <w:sz w:val="24"/>
        <w:spacing w:val="0"/>
        <w:kern w:val="0"/>
        <w:w w:val="100"/>
        <w:emboss w:val="false"/>
        <w:imprint w:val="false"/>
      </w:rPr>
    </w:lvl>
    <w:lvl w:ilvl="2">
      <w:start w:val="1"/>
      <w:numFmt w:val="decimal"/>
      <w:lvlText w:val="%3."/>
      <w:lvlJc w:val="left"/>
      <w:pPr>
        <w:ind w:left="1832" w:hanging="232"/>
      </w:pPr>
      <w:rPr>
        <w:smallCaps w:val="false"/>
        <w:caps w:val="false"/>
        <w:outline w:val="false"/>
        <w:dstrike w:val="false"/>
        <w:strike w:val="false"/>
        <w:vertAlign w:val="baseline"/>
        <w:position w:val="0"/>
        <w:sz w:val="24"/>
        <w:spacing w:val="0"/>
        <w:kern w:val="0"/>
        <w:w w:val="100"/>
        <w:emboss w:val="false"/>
        <w:imprint w:val="false"/>
      </w:rPr>
    </w:lvl>
    <w:lvl w:ilvl="3">
      <w:start w:val="1"/>
      <w:numFmt w:val="decimal"/>
      <w:lvlText w:val="%4."/>
      <w:lvlJc w:val="left"/>
      <w:pPr>
        <w:ind w:left="2632" w:hanging="232"/>
      </w:pPr>
      <w:rPr>
        <w:smallCaps w:val="false"/>
        <w:caps w:val="false"/>
        <w:outline w:val="false"/>
        <w:dstrike w:val="false"/>
        <w:strike w:val="false"/>
        <w:vertAlign w:val="baseline"/>
        <w:position w:val="0"/>
        <w:sz w:val="24"/>
        <w:spacing w:val="0"/>
        <w:kern w:val="0"/>
        <w:w w:val="100"/>
        <w:emboss w:val="false"/>
        <w:imprint w:val="false"/>
      </w:rPr>
    </w:lvl>
    <w:lvl w:ilvl="4">
      <w:start w:val="1"/>
      <w:numFmt w:val="decimal"/>
      <w:lvlText w:val="%5."/>
      <w:lvlJc w:val="left"/>
      <w:pPr>
        <w:ind w:left="3432" w:hanging="232"/>
      </w:pPr>
      <w:rPr>
        <w:smallCaps w:val="false"/>
        <w:caps w:val="false"/>
        <w:outline w:val="false"/>
        <w:dstrike w:val="false"/>
        <w:strike w:val="false"/>
        <w:vertAlign w:val="baseline"/>
        <w:position w:val="0"/>
        <w:sz w:val="24"/>
        <w:spacing w:val="0"/>
        <w:kern w:val="0"/>
        <w:w w:val="100"/>
        <w:emboss w:val="false"/>
        <w:imprint w:val="false"/>
      </w:rPr>
    </w:lvl>
    <w:lvl w:ilvl="5">
      <w:start w:val="1"/>
      <w:numFmt w:val="decimal"/>
      <w:lvlText w:val="%6."/>
      <w:lvlJc w:val="left"/>
      <w:pPr>
        <w:ind w:left="4232" w:hanging="232"/>
      </w:pPr>
      <w:rPr>
        <w:smallCaps w:val="false"/>
        <w:caps w:val="false"/>
        <w:outline w:val="false"/>
        <w:dstrike w:val="false"/>
        <w:strike w:val="false"/>
        <w:vertAlign w:val="baseline"/>
        <w:position w:val="0"/>
        <w:sz w:val="24"/>
        <w:spacing w:val="0"/>
        <w:kern w:val="0"/>
        <w:w w:val="100"/>
        <w:emboss w:val="false"/>
        <w:imprint w:val="false"/>
      </w:rPr>
    </w:lvl>
    <w:lvl w:ilvl="6">
      <w:start w:val="1"/>
      <w:numFmt w:val="decimal"/>
      <w:lvlText w:val="%7."/>
      <w:lvlJc w:val="left"/>
      <w:pPr>
        <w:ind w:left="5032" w:hanging="232"/>
      </w:pPr>
      <w:rPr>
        <w:smallCaps w:val="false"/>
        <w:caps w:val="false"/>
        <w:outline w:val="false"/>
        <w:dstrike w:val="false"/>
        <w:strike w:val="false"/>
        <w:vertAlign w:val="baseline"/>
        <w:position w:val="0"/>
        <w:sz w:val="24"/>
        <w:spacing w:val="0"/>
        <w:kern w:val="0"/>
        <w:w w:val="100"/>
        <w:emboss w:val="false"/>
        <w:imprint w:val="false"/>
      </w:rPr>
    </w:lvl>
    <w:lvl w:ilvl="7">
      <w:start w:val="1"/>
      <w:numFmt w:val="decimal"/>
      <w:lvlText w:val="%8."/>
      <w:lvlJc w:val="left"/>
      <w:pPr>
        <w:ind w:left="5832" w:hanging="232"/>
      </w:pPr>
      <w:rPr>
        <w:smallCaps w:val="false"/>
        <w:caps w:val="false"/>
        <w:outline w:val="false"/>
        <w:dstrike w:val="false"/>
        <w:strike w:val="false"/>
        <w:vertAlign w:val="baseline"/>
        <w:position w:val="0"/>
        <w:sz w:val="24"/>
        <w:spacing w:val="0"/>
        <w:kern w:val="0"/>
        <w:w w:val="100"/>
        <w:emboss w:val="false"/>
        <w:imprint w:val="false"/>
      </w:rPr>
    </w:lvl>
    <w:lvl w:ilvl="8">
      <w:start w:val="1"/>
      <w:numFmt w:val="decimal"/>
      <w:lvlText w:val="%9."/>
      <w:lvlJc w:val="left"/>
      <w:pPr>
        <w:ind w:left="6632" w:hanging="232"/>
      </w:pPr>
      <w:rPr>
        <w:smallCaps w:val="false"/>
        <w:caps w:val="false"/>
        <w:outline w:val="false"/>
        <w:dstrike w:val="false"/>
        <w:strike w:val="false"/>
        <w:vertAlign w:val="baseline"/>
        <w:position w:val="0"/>
        <w:sz w:val="24"/>
        <w:spacing w:val="0"/>
        <w:kern w:val="0"/>
        <w:w w:val="100"/>
        <w:emboss w:val="false"/>
        <w:imprint w:val="false"/>
      </w:rPr>
    </w:lvl>
  </w:abstractNum>
  <w:abstractNum w:abstractNumId="3">
    <w:lvl w:ilvl="0">
      <w:start w:val="2"/>
      <w:numFmt w:val="decimal"/>
      <w:lvlText w:val="%1."/>
      <w:lvlJc w:val="left"/>
      <w:pPr>
        <w:ind w:left="232" w:hanging="232"/>
      </w:pPr>
      <w:rPr>
        <w:smallCaps w:val="false"/>
        <w:caps w:val="false"/>
        <w:outline w:val="false"/>
        <w:dstrike w:val="false"/>
        <w:strike w:val="false"/>
        <w:vertAlign w:val="baseline"/>
        <w:position w:val="0"/>
        <w:sz w:val="24"/>
        <w:spacing w:val="0"/>
        <w:kern w:val="0"/>
        <w:w w:val="100"/>
        <w:emboss w:val="false"/>
        <w:imprint w:val="false"/>
      </w:rPr>
    </w:lvl>
    <w:lvl w:ilvl="1">
      <w:start w:val="1"/>
      <w:numFmt w:val="decimal"/>
      <w:lvlText w:val="%2."/>
      <w:lvlJc w:val="left"/>
      <w:pPr>
        <w:ind w:left="1032" w:hanging="232"/>
      </w:pPr>
      <w:rPr>
        <w:smallCaps w:val="false"/>
        <w:caps w:val="false"/>
        <w:outline w:val="false"/>
        <w:dstrike w:val="false"/>
        <w:strike w:val="false"/>
        <w:vertAlign w:val="baseline"/>
        <w:position w:val="0"/>
        <w:sz w:val="24"/>
        <w:spacing w:val="0"/>
        <w:kern w:val="0"/>
        <w:w w:val="100"/>
        <w:emboss w:val="false"/>
        <w:imprint w:val="false"/>
      </w:rPr>
    </w:lvl>
    <w:lvl w:ilvl="2">
      <w:start w:val="1"/>
      <w:numFmt w:val="decimal"/>
      <w:lvlText w:val="%3."/>
      <w:lvlJc w:val="left"/>
      <w:pPr>
        <w:ind w:left="1832" w:hanging="232"/>
      </w:pPr>
      <w:rPr>
        <w:smallCaps w:val="false"/>
        <w:caps w:val="false"/>
        <w:outline w:val="false"/>
        <w:dstrike w:val="false"/>
        <w:strike w:val="false"/>
        <w:vertAlign w:val="baseline"/>
        <w:position w:val="0"/>
        <w:sz w:val="24"/>
        <w:spacing w:val="0"/>
        <w:kern w:val="0"/>
        <w:w w:val="100"/>
        <w:emboss w:val="false"/>
        <w:imprint w:val="false"/>
      </w:rPr>
    </w:lvl>
    <w:lvl w:ilvl="3">
      <w:start w:val="1"/>
      <w:numFmt w:val="decimal"/>
      <w:lvlText w:val="%4."/>
      <w:lvlJc w:val="left"/>
      <w:pPr>
        <w:ind w:left="2632" w:hanging="232"/>
      </w:pPr>
      <w:rPr>
        <w:smallCaps w:val="false"/>
        <w:caps w:val="false"/>
        <w:outline w:val="false"/>
        <w:dstrike w:val="false"/>
        <w:strike w:val="false"/>
        <w:vertAlign w:val="baseline"/>
        <w:position w:val="0"/>
        <w:sz w:val="24"/>
        <w:spacing w:val="0"/>
        <w:kern w:val="0"/>
        <w:w w:val="100"/>
        <w:emboss w:val="false"/>
        <w:imprint w:val="false"/>
      </w:rPr>
    </w:lvl>
    <w:lvl w:ilvl="4">
      <w:start w:val="1"/>
      <w:numFmt w:val="decimal"/>
      <w:lvlText w:val="%5."/>
      <w:lvlJc w:val="left"/>
      <w:pPr>
        <w:ind w:left="3432" w:hanging="232"/>
      </w:pPr>
      <w:rPr>
        <w:smallCaps w:val="false"/>
        <w:caps w:val="false"/>
        <w:outline w:val="false"/>
        <w:dstrike w:val="false"/>
        <w:strike w:val="false"/>
        <w:vertAlign w:val="baseline"/>
        <w:position w:val="0"/>
        <w:sz w:val="24"/>
        <w:spacing w:val="0"/>
        <w:kern w:val="0"/>
        <w:w w:val="100"/>
        <w:emboss w:val="false"/>
        <w:imprint w:val="false"/>
      </w:rPr>
    </w:lvl>
    <w:lvl w:ilvl="5">
      <w:start w:val="1"/>
      <w:numFmt w:val="decimal"/>
      <w:lvlText w:val="%6."/>
      <w:lvlJc w:val="left"/>
      <w:pPr>
        <w:ind w:left="4232" w:hanging="232"/>
      </w:pPr>
      <w:rPr>
        <w:smallCaps w:val="false"/>
        <w:caps w:val="false"/>
        <w:outline w:val="false"/>
        <w:dstrike w:val="false"/>
        <w:strike w:val="false"/>
        <w:vertAlign w:val="baseline"/>
        <w:position w:val="0"/>
        <w:sz w:val="24"/>
        <w:spacing w:val="0"/>
        <w:kern w:val="0"/>
        <w:w w:val="100"/>
        <w:emboss w:val="false"/>
        <w:imprint w:val="false"/>
      </w:rPr>
    </w:lvl>
    <w:lvl w:ilvl="6">
      <w:start w:val="1"/>
      <w:numFmt w:val="decimal"/>
      <w:lvlText w:val="%7."/>
      <w:lvlJc w:val="left"/>
      <w:pPr>
        <w:ind w:left="5032" w:hanging="232"/>
      </w:pPr>
      <w:rPr>
        <w:smallCaps w:val="false"/>
        <w:caps w:val="false"/>
        <w:outline w:val="false"/>
        <w:dstrike w:val="false"/>
        <w:strike w:val="false"/>
        <w:vertAlign w:val="baseline"/>
        <w:position w:val="0"/>
        <w:sz w:val="24"/>
        <w:spacing w:val="0"/>
        <w:kern w:val="0"/>
        <w:w w:val="100"/>
        <w:emboss w:val="false"/>
        <w:imprint w:val="false"/>
      </w:rPr>
    </w:lvl>
    <w:lvl w:ilvl="7">
      <w:start w:val="1"/>
      <w:numFmt w:val="decimal"/>
      <w:lvlText w:val="%8."/>
      <w:lvlJc w:val="left"/>
      <w:pPr>
        <w:ind w:left="5832" w:hanging="232"/>
      </w:pPr>
      <w:rPr>
        <w:smallCaps w:val="false"/>
        <w:caps w:val="false"/>
        <w:outline w:val="false"/>
        <w:dstrike w:val="false"/>
        <w:strike w:val="false"/>
        <w:vertAlign w:val="baseline"/>
        <w:position w:val="0"/>
        <w:sz w:val="24"/>
        <w:spacing w:val="0"/>
        <w:kern w:val="0"/>
        <w:w w:val="100"/>
        <w:emboss w:val="false"/>
        <w:imprint w:val="false"/>
      </w:rPr>
    </w:lvl>
    <w:lvl w:ilvl="8">
      <w:start w:val="1"/>
      <w:numFmt w:val="decimal"/>
      <w:lvlText w:val="%9."/>
      <w:lvlJc w:val="left"/>
      <w:pPr>
        <w:ind w:left="6632" w:hanging="232"/>
      </w:pPr>
      <w:rPr>
        <w:smallCaps w:val="false"/>
        <w:caps w:val="false"/>
        <w:outline w:val="false"/>
        <w:dstrike w:val="false"/>
        <w:strike w:val="false"/>
        <w:vertAlign w:val="baseline"/>
        <w:position w:val="0"/>
        <w:sz w:val="24"/>
        <w:spacing w:val="0"/>
        <w:kern w:val="0"/>
        <w:w w:val="100"/>
        <w:emboss w:val="false"/>
        <w:imprint w:val="false"/>
      </w:rPr>
    </w:lvl>
  </w:abstractNum>
  <w:abstractNum w:abstractNumId="4">
    <w:lvl w:ilvl="0">
      <w:start w:val="1"/>
      <w:numFmt w:val="decimal"/>
      <w:lvlText w:val="%1."/>
      <w:lvlJc w:val="left"/>
      <w:pPr>
        <w:ind w:left="232" w:hanging="232"/>
      </w:pPr>
      <w:rPr>
        <w:smallCaps w:val="false"/>
        <w:caps w:val="false"/>
        <w:outline w:val="false"/>
        <w:dstrike w:val="false"/>
        <w:strike w:val="false"/>
        <w:vertAlign w:val="baseline"/>
        <w:position w:val="0"/>
        <w:sz w:val="24"/>
        <w:spacing w:val="0"/>
        <w:kern w:val="0"/>
        <w:w w:val="100"/>
        <w:emboss w:val="false"/>
        <w:imprint w:val="false"/>
      </w:rPr>
    </w:lvl>
    <w:lvl w:ilvl="1">
      <w:start w:val="1"/>
      <w:numFmt w:val="decimal"/>
      <w:lvlText w:val="%2."/>
      <w:lvlJc w:val="left"/>
      <w:pPr>
        <w:ind w:left="1032" w:hanging="232"/>
      </w:pPr>
      <w:rPr>
        <w:smallCaps w:val="false"/>
        <w:caps w:val="false"/>
        <w:outline w:val="false"/>
        <w:dstrike w:val="false"/>
        <w:strike w:val="false"/>
        <w:vertAlign w:val="baseline"/>
        <w:position w:val="0"/>
        <w:sz w:val="24"/>
        <w:spacing w:val="0"/>
        <w:kern w:val="0"/>
        <w:w w:val="100"/>
        <w:emboss w:val="false"/>
        <w:imprint w:val="false"/>
      </w:rPr>
    </w:lvl>
    <w:lvl w:ilvl="2">
      <w:start w:val="1"/>
      <w:numFmt w:val="decimal"/>
      <w:lvlText w:val="%3."/>
      <w:lvlJc w:val="left"/>
      <w:pPr>
        <w:ind w:left="1832" w:hanging="232"/>
      </w:pPr>
      <w:rPr>
        <w:smallCaps w:val="false"/>
        <w:caps w:val="false"/>
        <w:outline w:val="false"/>
        <w:dstrike w:val="false"/>
        <w:strike w:val="false"/>
        <w:vertAlign w:val="baseline"/>
        <w:position w:val="0"/>
        <w:sz w:val="24"/>
        <w:spacing w:val="0"/>
        <w:kern w:val="0"/>
        <w:w w:val="100"/>
        <w:emboss w:val="false"/>
        <w:imprint w:val="false"/>
      </w:rPr>
    </w:lvl>
    <w:lvl w:ilvl="3">
      <w:start w:val="1"/>
      <w:numFmt w:val="decimal"/>
      <w:lvlText w:val="%4."/>
      <w:lvlJc w:val="left"/>
      <w:pPr>
        <w:ind w:left="2632" w:hanging="232"/>
      </w:pPr>
      <w:rPr>
        <w:smallCaps w:val="false"/>
        <w:caps w:val="false"/>
        <w:outline w:val="false"/>
        <w:dstrike w:val="false"/>
        <w:strike w:val="false"/>
        <w:vertAlign w:val="baseline"/>
        <w:position w:val="0"/>
        <w:sz w:val="24"/>
        <w:spacing w:val="0"/>
        <w:kern w:val="0"/>
        <w:w w:val="100"/>
        <w:emboss w:val="false"/>
        <w:imprint w:val="false"/>
      </w:rPr>
    </w:lvl>
    <w:lvl w:ilvl="4">
      <w:start w:val="1"/>
      <w:numFmt w:val="decimal"/>
      <w:lvlText w:val="%5."/>
      <w:lvlJc w:val="left"/>
      <w:pPr>
        <w:ind w:left="3432" w:hanging="232"/>
      </w:pPr>
      <w:rPr>
        <w:smallCaps w:val="false"/>
        <w:caps w:val="false"/>
        <w:outline w:val="false"/>
        <w:dstrike w:val="false"/>
        <w:strike w:val="false"/>
        <w:vertAlign w:val="baseline"/>
        <w:position w:val="0"/>
        <w:sz w:val="24"/>
        <w:spacing w:val="0"/>
        <w:kern w:val="0"/>
        <w:w w:val="100"/>
        <w:emboss w:val="false"/>
        <w:imprint w:val="false"/>
      </w:rPr>
    </w:lvl>
    <w:lvl w:ilvl="5">
      <w:start w:val="1"/>
      <w:numFmt w:val="decimal"/>
      <w:lvlText w:val="%6."/>
      <w:lvlJc w:val="left"/>
      <w:pPr>
        <w:ind w:left="4232" w:hanging="232"/>
      </w:pPr>
      <w:rPr>
        <w:smallCaps w:val="false"/>
        <w:caps w:val="false"/>
        <w:outline w:val="false"/>
        <w:dstrike w:val="false"/>
        <w:strike w:val="false"/>
        <w:vertAlign w:val="baseline"/>
        <w:position w:val="0"/>
        <w:sz w:val="24"/>
        <w:spacing w:val="0"/>
        <w:kern w:val="0"/>
        <w:w w:val="100"/>
        <w:emboss w:val="false"/>
        <w:imprint w:val="false"/>
      </w:rPr>
    </w:lvl>
    <w:lvl w:ilvl="6">
      <w:start w:val="1"/>
      <w:numFmt w:val="decimal"/>
      <w:lvlText w:val="%7."/>
      <w:lvlJc w:val="left"/>
      <w:pPr>
        <w:ind w:left="5032" w:hanging="232"/>
      </w:pPr>
      <w:rPr>
        <w:smallCaps w:val="false"/>
        <w:caps w:val="false"/>
        <w:outline w:val="false"/>
        <w:dstrike w:val="false"/>
        <w:strike w:val="false"/>
        <w:vertAlign w:val="baseline"/>
        <w:position w:val="0"/>
        <w:sz w:val="24"/>
        <w:spacing w:val="0"/>
        <w:kern w:val="0"/>
        <w:w w:val="100"/>
        <w:emboss w:val="false"/>
        <w:imprint w:val="false"/>
      </w:rPr>
    </w:lvl>
    <w:lvl w:ilvl="7">
      <w:start w:val="1"/>
      <w:numFmt w:val="decimal"/>
      <w:lvlText w:val="%8."/>
      <w:lvlJc w:val="left"/>
      <w:pPr>
        <w:ind w:left="5832" w:hanging="232"/>
      </w:pPr>
      <w:rPr>
        <w:smallCaps w:val="false"/>
        <w:caps w:val="false"/>
        <w:outline w:val="false"/>
        <w:dstrike w:val="false"/>
        <w:strike w:val="false"/>
        <w:vertAlign w:val="baseline"/>
        <w:position w:val="0"/>
        <w:sz w:val="24"/>
        <w:spacing w:val="0"/>
        <w:kern w:val="0"/>
        <w:w w:val="100"/>
        <w:emboss w:val="false"/>
        <w:imprint w:val="false"/>
      </w:rPr>
    </w:lvl>
    <w:lvl w:ilvl="8">
      <w:start w:val="1"/>
      <w:numFmt w:val="decimal"/>
      <w:lvlText w:val="%9."/>
      <w:lvlJc w:val="left"/>
      <w:pPr>
        <w:ind w:left="6632" w:hanging="232"/>
      </w:pPr>
      <w:rPr>
        <w:smallCaps w:val="false"/>
        <w:caps w:val="false"/>
        <w:outline w:val="false"/>
        <w:dstrike w:val="false"/>
        <w:strike w:val="false"/>
        <w:vertAlign w:val="baseline"/>
        <w:position w:val="0"/>
        <w:sz w:val="24"/>
        <w:spacing w:val="0"/>
        <w:kern w:val="0"/>
        <w:w w:val="100"/>
        <w:emboss w:val="false"/>
        <w:imprint w:val="false"/>
      </w:rPr>
    </w:lvl>
  </w:abstractNum>
  <w:abstractNum w:abstractNumId="5">
    <w:lvl w:ilvl="0">
      <w:start w:val="1"/>
      <w:numFmt w:val="decimal"/>
      <w:lvlText w:val="%1."/>
      <w:lvlJc w:val="left"/>
      <w:pPr>
        <w:ind w:left="232" w:hanging="232"/>
      </w:pPr>
      <w:rPr>
        <w:smallCaps w:val="false"/>
        <w:caps w:val="false"/>
        <w:outline w:val="false"/>
        <w:dstrike w:val="false"/>
        <w:strike w:val="false"/>
        <w:vertAlign w:val="baseline"/>
        <w:position w:val="0"/>
        <w:sz w:val="24"/>
        <w:spacing w:val="0"/>
        <w:kern w:val="0"/>
        <w:w w:val="100"/>
        <w:emboss w:val="false"/>
        <w:imprint w:val="false"/>
      </w:rPr>
    </w:lvl>
    <w:lvl w:ilvl="1">
      <w:start w:val="1"/>
      <w:numFmt w:val="decimal"/>
      <w:lvlText w:val="%2."/>
      <w:lvlJc w:val="left"/>
      <w:pPr>
        <w:ind w:left="1032" w:hanging="232"/>
      </w:pPr>
      <w:rPr>
        <w:smallCaps w:val="false"/>
        <w:caps w:val="false"/>
        <w:outline w:val="false"/>
        <w:dstrike w:val="false"/>
        <w:strike w:val="false"/>
        <w:vertAlign w:val="baseline"/>
        <w:position w:val="0"/>
        <w:sz w:val="24"/>
        <w:spacing w:val="0"/>
        <w:kern w:val="0"/>
        <w:w w:val="100"/>
        <w:emboss w:val="false"/>
        <w:imprint w:val="false"/>
      </w:rPr>
    </w:lvl>
    <w:lvl w:ilvl="2">
      <w:start w:val="1"/>
      <w:numFmt w:val="decimal"/>
      <w:lvlText w:val="%3."/>
      <w:lvlJc w:val="left"/>
      <w:pPr>
        <w:ind w:left="1832" w:hanging="232"/>
      </w:pPr>
      <w:rPr>
        <w:smallCaps w:val="false"/>
        <w:caps w:val="false"/>
        <w:outline w:val="false"/>
        <w:dstrike w:val="false"/>
        <w:strike w:val="false"/>
        <w:vertAlign w:val="baseline"/>
        <w:position w:val="0"/>
        <w:sz w:val="24"/>
        <w:spacing w:val="0"/>
        <w:kern w:val="0"/>
        <w:w w:val="100"/>
        <w:emboss w:val="false"/>
        <w:imprint w:val="false"/>
      </w:rPr>
    </w:lvl>
    <w:lvl w:ilvl="3">
      <w:start w:val="1"/>
      <w:numFmt w:val="decimal"/>
      <w:lvlText w:val="%4."/>
      <w:lvlJc w:val="left"/>
      <w:pPr>
        <w:ind w:left="2632" w:hanging="232"/>
      </w:pPr>
      <w:rPr>
        <w:smallCaps w:val="false"/>
        <w:caps w:val="false"/>
        <w:outline w:val="false"/>
        <w:dstrike w:val="false"/>
        <w:strike w:val="false"/>
        <w:vertAlign w:val="baseline"/>
        <w:position w:val="0"/>
        <w:sz w:val="24"/>
        <w:spacing w:val="0"/>
        <w:kern w:val="0"/>
        <w:w w:val="100"/>
        <w:emboss w:val="false"/>
        <w:imprint w:val="false"/>
      </w:rPr>
    </w:lvl>
    <w:lvl w:ilvl="4">
      <w:start w:val="1"/>
      <w:numFmt w:val="decimal"/>
      <w:lvlText w:val="%5."/>
      <w:lvlJc w:val="left"/>
      <w:pPr>
        <w:ind w:left="3432" w:hanging="232"/>
      </w:pPr>
      <w:rPr>
        <w:smallCaps w:val="false"/>
        <w:caps w:val="false"/>
        <w:outline w:val="false"/>
        <w:dstrike w:val="false"/>
        <w:strike w:val="false"/>
        <w:vertAlign w:val="baseline"/>
        <w:position w:val="0"/>
        <w:sz w:val="24"/>
        <w:spacing w:val="0"/>
        <w:kern w:val="0"/>
        <w:w w:val="100"/>
        <w:emboss w:val="false"/>
        <w:imprint w:val="false"/>
      </w:rPr>
    </w:lvl>
    <w:lvl w:ilvl="5">
      <w:start w:val="1"/>
      <w:numFmt w:val="decimal"/>
      <w:lvlText w:val="%6."/>
      <w:lvlJc w:val="left"/>
      <w:pPr>
        <w:ind w:left="4232" w:hanging="232"/>
      </w:pPr>
      <w:rPr>
        <w:smallCaps w:val="false"/>
        <w:caps w:val="false"/>
        <w:outline w:val="false"/>
        <w:dstrike w:val="false"/>
        <w:strike w:val="false"/>
        <w:vertAlign w:val="baseline"/>
        <w:position w:val="0"/>
        <w:sz w:val="24"/>
        <w:spacing w:val="0"/>
        <w:kern w:val="0"/>
        <w:w w:val="100"/>
        <w:emboss w:val="false"/>
        <w:imprint w:val="false"/>
      </w:rPr>
    </w:lvl>
    <w:lvl w:ilvl="6">
      <w:start w:val="1"/>
      <w:numFmt w:val="decimal"/>
      <w:lvlText w:val="%7."/>
      <w:lvlJc w:val="left"/>
      <w:pPr>
        <w:ind w:left="5032" w:hanging="232"/>
      </w:pPr>
      <w:rPr>
        <w:smallCaps w:val="false"/>
        <w:caps w:val="false"/>
        <w:outline w:val="false"/>
        <w:dstrike w:val="false"/>
        <w:strike w:val="false"/>
        <w:vertAlign w:val="baseline"/>
        <w:position w:val="0"/>
        <w:sz w:val="24"/>
        <w:spacing w:val="0"/>
        <w:kern w:val="0"/>
        <w:w w:val="100"/>
        <w:emboss w:val="false"/>
        <w:imprint w:val="false"/>
      </w:rPr>
    </w:lvl>
    <w:lvl w:ilvl="7">
      <w:start w:val="1"/>
      <w:numFmt w:val="decimal"/>
      <w:lvlText w:val="%8."/>
      <w:lvlJc w:val="left"/>
      <w:pPr>
        <w:ind w:left="5832" w:hanging="232"/>
      </w:pPr>
      <w:rPr>
        <w:smallCaps w:val="false"/>
        <w:caps w:val="false"/>
        <w:outline w:val="false"/>
        <w:dstrike w:val="false"/>
        <w:strike w:val="false"/>
        <w:vertAlign w:val="baseline"/>
        <w:position w:val="0"/>
        <w:sz w:val="24"/>
        <w:spacing w:val="0"/>
        <w:kern w:val="0"/>
        <w:w w:val="100"/>
        <w:emboss w:val="false"/>
        <w:imprint w:val="false"/>
      </w:rPr>
    </w:lvl>
    <w:lvl w:ilvl="8">
      <w:start w:val="1"/>
      <w:numFmt w:val="decimal"/>
      <w:lvlText w:val="%9."/>
      <w:lvlJc w:val="left"/>
      <w:pPr>
        <w:ind w:left="6632" w:hanging="232"/>
      </w:pPr>
      <w:rPr>
        <w:smallCaps w:val="false"/>
        <w:caps w:val="false"/>
        <w:outline w:val="false"/>
        <w:dstrike w:val="false"/>
        <w:strike w:val="false"/>
        <w:vertAlign w:val="baseline"/>
        <w:position w:val="0"/>
        <w:sz w:val="24"/>
        <w:spacing w:val="0"/>
        <w:kern w:val="0"/>
        <w:w w:val="100"/>
        <w:emboss w:val="false"/>
        <w:imprint w:val="false"/>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Czeinternetowe">
    <w:name w:val="Łącze internetowe"/>
    <w:rPr>
      <w:u w:val="single"/>
    </w:rPr>
  </w:style>
  <w:style w:type="character" w:styleId="ListLabel1">
    <w:name w:val="ListLabel 1"/>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1">
    <w:name w:val="ListLabel 11"/>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9">
    <w:name w:val="ListLabel 19"/>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0">
    <w:name w:val="ListLabel 20"/>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1">
    <w:name w:val="ListLabel 21"/>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2">
    <w:name w:val="ListLabel 22"/>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3">
    <w:name w:val="ListLabel 23"/>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4">
    <w:name w:val="ListLabel 24"/>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5">
    <w:name w:val="ListLabel 25"/>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6">
    <w:name w:val="ListLabel 26"/>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7">
    <w:name w:val="ListLabel 27"/>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8">
    <w:name w:val="ListLabel 28"/>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9">
    <w:name w:val="ListLabel 29"/>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30">
    <w:name w:val="ListLabel 30"/>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31">
    <w:name w:val="ListLabel 31"/>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32">
    <w:name w:val="ListLabel 32"/>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33">
    <w:name w:val="ListLabel 33"/>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34">
    <w:name w:val="ListLabel 34"/>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35">
    <w:name w:val="ListLabel 35"/>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36">
    <w:name w:val="ListLabel 36"/>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37">
    <w:name w:val="ListLabel 37"/>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38">
    <w:name w:val="ListLabel 38"/>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39">
    <w:name w:val="ListLabel 39"/>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40">
    <w:name w:val="ListLabel 40"/>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41">
    <w:name w:val="ListLabel 41"/>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42">
    <w:name w:val="ListLabel 42"/>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43">
    <w:name w:val="ListLabel 43"/>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44">
    <w:name w:val="ListLabel 44"/>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45">
    <w:name w:val="ListLabel 45"/>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46">
    <w:name w:val="ListLabel 46"/>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47">
    <w:name w:val="ListLabel 47"/>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48">
    <w:name w:val="ListLabel 48"/>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49">
    <w:name w:val="ListLabel 49"/>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50">
    <w:name w:val="ListLabel 50"/>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51">
    <w:name w:val="ListLabel 51"/>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52">
    <w:name w:val="ListLabel 52"/>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53">
    <w:name w:val="ListLabel 53"/>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54">
    <w:name w:val="ListLabel 54"/>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55">
    <w:name w:val="ListLabel 55"/>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56">
    <w:name w:val="ListLabel 56"/>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57">
    <w:name w:val="ListLabel 57"/>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58">
    <w:name w:val="ListLabel 58"/>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59">
    <w:name w:val="ListLabel 59"/>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60">
    <w:name w:val="ListLabel 60"/>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61">
    <w:name w:val="ListLabel 61"/>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62">
    <w:name w:val="ListLabel 62"/>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63">
    <w:name w:val="ListLabel 63"/>
    <w:qFormat/>
    <w:rPr>
      <w:caps w:val="false"/>
      <w:smallCaps w:val="false"/>
      <w:strike w:val="false"/>
      <w:dstrike w:val="false"/>
      <w:outline w:val="false"/>
      <w:emboss w:val="false"/>
      <w:imprint w:val="false"/>
      <w:spacing w:val="0"/>
      <w:w w:val="100"/>
      <w:kern w:val="0"/>
      <w:position w:val="0"/>
      <w:sz w:val="24"/>
      <w:vertAlign w:val="baseline"/>
    </w:rPr>
  </w:style>
  <w:style w:type="paragraph" w:styleId="Nagwek">
    <w:name w:val="Nagłówek"/>
    <w:basedOn w:val="Normal"/>
    <w:next w:val="Tretekstu"/>
    <w:qFormat/>
    <w:pPr>
      <w:keepNext w:val="true"/>
      <w:spacing w:before="240" w:after="120"/>
    </w:pPr>
    <w:rPr>
      <w:rFonts w:ascii="Arial" w:hAnsi="Arial"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agwekistopka" w:customStyle="1">
    <w:name w:val="Nagłówek i stopka"/>
    <w:qFormat/>
    <w:pPr>
      <w:widowControl/>
      <w:pBdr/>
      <w:tabs>
        <w:tab w:val="clear" w:pos="720"/>
        <w:tab w:val="right" w:pos="9020" w:leader="none"/>
      </w:tabs>
      <w:bidi w:val="0"/>
      <w:jc w:val="left"/>
    </w:pPr>
    <w:rPr>
      <w:rFonts w:ascii="Helvetica Neue" w:hAnsi="Helvetica Neue" w:cs="Arial Unicode MS" w:eastAsia="Arial Unicode MS"/>
      <w:color w:val="000000"/>
      <w:kern w:val="0"/>
      <w:sz w:val="24"/>
      <w:szCs w:val="24"/>
      <w:lang w:val="pl-PL" w:eastAsia="pl-PL" w:bidi="ar-SA"/>
      <w14:textOutline w14:w="0" w14:cap="flat" w14:cmpd="sng" w14:algn="ctr">
        <w14:noFill/>
        <w14:prstDash w14:val="solid"/>
        <w14:bevel/>
      </w14:textOutline>
    </w:rPr>
  </w:style>
  <w:style w:type="paragraph" w:styleId="TreA" w:customStyle="1">
    <w:name w:val="Treść A"/>
    <w:qFormat/>
    <w:pPr>
      <w:widowControl/>
      <w:pBdr/>
      <w:bidi w:val="0"/>
      <w:jc w:val="left"/>
    </w:pPr>
    <w:rPr>
      <w:rFonts w:ascii="Helvetica Neue" w:hAnsi="Helvetica Neue" w:cs="Arial Unicode MS" w:eastAsia="Arial Unicode MS"/>
      <w:color w:val="000000"/>
      <w:kern w:val="0"/>
      <w:sz w:val="22"/>
      <w:szCs w:val="22"/>
      <w:u w:val="none" w:color="000000"/>
      <w:lang w:val="pl-PL" w:eastAsia="pl-PL" w:bidi="ar-SA"/>
      <w14:textOutline w14:w="12700" w14:cap="flat" w14:cmpd="sng" w14:algn="ctr">
        <w14:noFill/>
        <w14:prstDash w14:val="solid"/>
        <w14:miter w14:lim="400000"/>
      </w14:textOutline>
    </w:rPr>
  </w:style>
  <w:style w:type="paragraph" w:styleId="Gwka">
    <w:name w:val="Header"/>
    <w:basedOn w:val="Normal"/>
    <w:pPr/>
    <w:rPr/>
  </w:style>
  <w:style w:type="paragraph" w:styleId="Stopka">
    <w:name w:val="Footer"/>
    <w:basedOn w:val="Normal"/>
    <w:pPr/>
    <w:rPr/>
  </w:style>
  <w:style w:type="numbering" w:styleId="NoList" w:default="1">
    <w:name w:val="No List"/>
    <w:uiPriority w:val="99"/>
    <w:semiHidden/>
    <w:unhideWhenUsed/>
    <w:qFormat/>
  </w:style>
  <w:style w:type="numbering" w:styleId="Litery" w:customStyle="1">
    <w:name w:val="Litery"/>
    <w:qFormat/>
  </w:style>
  <w:style w:type="numbering" w:styleId="Numery" w:customStyle="1">
    <w:name w:val="Numery"/>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Application>Trio_Office/6.2.8.2$Windows_x86 LibreOffice_project/</Application>
  <Pages>3</Pages>
  <Words>922</Words>
  <Characters>6113</Characters>
  <CharactersWithSpaces>7008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2022-12-03T18:57:00Z</dcterms:created>
  <dc:creator/>
  <dc:description/>
  <dc:language>pl-PL</dc:language>
  <cp:lastModifiedBy/>
  <dcterms:modified xsi:type="dcterms:W3CDTF">2022-12-17T22:36:32Z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